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38713" w14:textId="439AFEA6" w:rsidR="00B45701" w:rsidRDefault="00B45701" w:rsidP="00B45701">
      <w:pPr>
        <w:pStyle w:val="Pealkiri1"/>
        <w:spacing w:after="291"/>
        <w:ind w:left="1118" w:right="1076" w:hanging="1133"/>
      </w:pPr>
      <w:r>
        <w:t xml:space="preserve">   </w:t>
      </w:r>
      <w:r>
        <w:tab/>
        <w:t xml:space="preserve"> </w:t>
      </w:r>
      <w:proofErr w:type="spellStart"/>
      <w:r>
        <w:t>Amendments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8 and </w:t>
      </w:r>
      <w:proofErr w:type="spellStart"/>
      <w:r>
        <w:t>Article</w:t>
      </w:r>
      <w:proofErr w:type="spellEnd"/>
      <w:r>
        <w:t xml:space="preserve"> 39 of 1968 </w:t>
      </w:r>
      <w:proofErr w:type="spellStart"/>
      <w:r>
        <w:t>Convention</w:t>
      </w:r>
      <w:proofErr w:type="spellEnd"/>
      <w:r>
        <w:t xml:space="preserve"> on Road </w:t>
      </w:r>
      <w:proofErr w:type="spellStart"/>
      <w:r>
        <w:t>Traffic</w:t>
      </w:r>
      <w:proofErr w:type="spellEnd"/>
      <w:r>
        <w:t xml:space="preserve"> </w:t>
      </w:r>
    </w:p>
    <w:p w14:paraId="76918F48" w14:textId="77777777" w:rsidR="00B45701" w:rsidRDefault="00B45701" w:rsidP="00B45701">
      <w:pPr>
        <w:tabs>
          <w:tab w:val="center" w:pos="852"/>
          <w:tab w:val="center" w:pos="2408"/>
        </w:tabs>
        <w:spacing w:after="190"/>
        <w:ind w:left="-15" w:firstLine="0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Amendment</w:t>
      </w:r>
      <w:proofErr w:type="spellEnd"/>
      <w:r>
        <w:rPr>
          <w:b/>
          <w:sz w:val="24"/>
        </w:rPr>
        <w:t xml:space="preserve"> of </w:t>
      </w:r>
      <w:proofErr w:type="spellStart"/>
      <w:r>
        <w:rPr>
          <w:b/>
          <w:sz w:val="24"/>
        </w:rPr>
        <w:t>Article</w:t>
      </w:r>
      <w:proofErr w:type="spellEnd"/>
      <w:r>
        <w:rPr>
          <w:b/>
          <w:sz w:val="24"/>
        </w:rPr>
        <w:t xml:space="preserve"> 8: </w:t>
      </w:r>
    </w:p>
    <w:p w14:paraId="4932C3E1" w14:textId="77777777" w:rsidR="00B45701" w:rsidRDefault="00B45701" w:rsidP="00B45701">
      <w:pPr>
        <w:ind w:left="1128" w:right="1130"/>
      </w:pPr>
      <w:r>
        <w:t xml:space="preserve">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paragraph</w:t>
      </w:r>
      <w:proofErr w:type="spellEnd"/>
      <w:r>
        <w:t xml:space="preserve"> (</w:t>
      </w:r>
      <w:proofErr w:type="spellStart"/>
      <w:r>
        <w:t>i.e</w:t>
      </w:r>
      <w:proofErr w:type="spellEnd"/>
      <w:r>
        <w:t xml:space="preserve">., </w:t>
      </w:r>
      <w:proofErr w:type="spellStart"/>
      <w:r>
        <w:t>paragraph</w:t>
      </w:r>
      <w:proofErr w:type="spellEnd"/>
      <w:r>
        <w:t xml:space="preserve"> 5bis) </w:t>
      </w:r>
      <w:proofErr w:type="spellStart"/>
      <w:r>
        <w:t>is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inserted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8. The </w:t>
      </w:r>
      <w:proofErr w:type="spellStart"/>
      <w:r>
        <w:t>paragraph</w:t>
      </w:r>
      <w:proofErr w:type="spellEnd"/>
      <w:r>
        <w:t xml:space="preserve"> 5bis </w:t>
      </w:r>
      <w:proofErr w:type="spellStart"/>
      <w:r>
        <w:t>shall</w:t>
      </w:r>
      <w:proofErr w:type="spellEnd"/>
      <w:r>
        <w:t xml:space="preserve"> read as </w:t>
      </w:r>
      <w:proofErr w:type="spellStart"/>
      <w:r>
        <w:t>follows</w:t>
      </w:r>
      <w:proofErr w:type="spellEnd"/>
      <w:r>
        <w:t xml:space="preserve">: </w:t>
      </w:r>
    </w:p>
    <w:p w14:paraId="3B916FEC" w14:textId="77777777" w:rsidR="00B45701" w:rsidRDefault="00B45701" w:rsidP="00B45701">
      <w:pPr>
        <w:ind w:left="1128" w:right="1130"/>
      </w:pPr>
      <w:r>
        <w:t xml:space="preserve">5bis. </w:t>
      </w:r>
      <w:proofErr w:type="spellStart"/>
      <w:r>
        <w:t>Vehicle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influence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proofErr w:type="spellStart"/>
      <w:r>
        <w:t>vehicles</w:t>
      </w:r>
      <w:proofErr w:type="spellEnd"/>
      <w:r>
        <w:t xml:space="preserve"> are </w:t>
      </w:r>
      <w:proofErr w:type="spellStart"/>
      <w:r>
        <w:t>driven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deemed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in </w:t>
      </w:r>
      <w:proofErr w:type="spellStart"/>
      <w:r>
        <w:t>conformity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paragraph</w:t>
      </w:r>
      <w:proofErr w:type="spellEnd"/>
      <w:r>
        <w:t xml:space="preserve"> 5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and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paragraph</w:t>
      </w:r>
      <w:proofErr w:type="spellEnd"/>
      <w:r>
        <w:t xml:space="preserve"> 1 of </w:t>
      </w:r>
      <w:proofErr w:type="spellStart"/>
      <w:r>
        <w:t>Article</w:t>
      </w:r>
      <w:proofErr w:type="spellEnd"/>
      <w:r>
        <w:t xml:space="preserve"> 13,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are in </w:t>
      </w:r>
      <w:proofErr w:type="spellStart"/>
      <w:r>
        <w:t>conformity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of </w:t>
      </w:r>
      <w:proofErr w:type="spellStart"/>
      <w:r>
        <w:t>construction</w:t>
      </w:r>
      <w:proofErr w:type="spellEnd"/>
      <w:r>
        <w:t xml:space="preserve">, </w:t>
      </w:r>
      <w:proofErr w:type="spellStart"/>
      <w:r>
        <w:t>fitting</w:t>
      </w:r>
      <w:proofErr w:type="spellEnd"/>
      <w:r>
        <w:t xml:space="preserve"> and </w:t>
      </w:r>
      <w:proofErr w:type="spellStart"/>
      <w:r>
        <w:t>utilization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instruments</w:t>
      </w:r>
      <w:proofErr w:type="spellEnd"/>
      <w:r>
        <w:t xml:space="preserve"> </w:t>
      </w:r>
      <w:proofErr w:type="spellStart"/>
      <w:r>
        <w:t>concerning</w:t>
      </w:r>
      <w:proofErr w:type="spellEnd"/>
      <w:r>
        <w:t xml:space="preserve"> </w:t>
      </w:r>
      <w:proofErr w:type="spellStart"/>
      <w:r>
        <w:t>wheeled</w:t>
      </w:r>
      <w:proofErr w:type="spellEnd"/>
      <w:r>
        <w:t xml:space="preserve"> </w:t>
      </w:r>
      <w:proofErr w:type="spellStart"/>
      <w:r>
        <w:t>vehicles</w:t>
      </w:r>
      <w:proofErr w:type="spellEnd"/>
      <w:r>
        <w:t xml:space="preserve">, </w:t>
      </w:r>
      <w:proofErr w:type="spellStart"/>
      <w:r>
        <w:t>equipment</w:t>
      </w:r>
      <w:proofErr w:type="spellEnd"/>
      <w:r>
        <w:t xml:space="preserve"> and parts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fitted</w:t>
      </w:r>
      <w:proofErr w:type="spellEnd"/>
      <w:r>
        <w:t xml:space="preserve"> and/</w:t>
      </w:r>
      <w:proofErr w:type="spellStart"/>
      <w:r>
        <w:t>or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on </w:t>
      </w:r>
      <w:proofErr w:type="spellStart"/>
      <w:r>
        <w:t>wheeled</w:t>
      </w:r>
      <w:proofErr w:type="spellEnd"/>
      <w:r>
        <w:t xml:space="preserve"> </w:t>
      </w:r>
      <w:proofErr w:type="spellStart"/>
      <w:r>
        <w:t>vehicles</w:t>
      </w:r>
      <w:proofErr w:type="spellEnd"/>
      <w:r>
        <w:rPr>
          <w:vertAlign w:val="superscript"/>
        </w:rPr>
        <w:t>*</w:t>
      </w:r>
      <w:r>
        <w:t xml:space="preserve"> </w:t>
      </w:r>
    </w:p>
    <w:p w14:paraId="557F7AC3" w14:textId="77777777" w:rsidR="00B45701" w:rsidRDefault="00B45701" w:rsidP="00B45701">
      <w:pPr>
        <w:spacing w:after="376"/>
        <w:ind w:left="1128" w:right="1130"/>
      </w:pPr>
      <w:proofErr w:type="spellStart"/>
      <w:r>
        <w:t>Vehicle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influence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proofErr w:type="spellStart"/>
      <w:r>
        <w:t>vehicles</w:t>
      </w:r>
      <w:proofErr w:type="spellEnd"/>
      <w:r>
        <w:t xml:space="preserve"> are </w:t>
      </w:r>
      <w:proofErr w:type="spellStart"/>
      <w:r>
        <w:t>driven</w:t>
      </w:r>
      <w:proofErr w:type="spellEnd"/>
      <w:r>
        <w:t xml:space="preserve"> and are </w:t>
      </w:r>
      <w:proofErr w:type="spellStart"/>
      <w:r>
        <w:t>not</w:t>
      </w:r>
      <w:proofErr w:type="spellEnd"/>
      <w:r>
        <w:t xml:space="preserve"> in </w:t>
      </w:r>
      <w:proofErr w:type="spellStart"/>
      <w:r>
        <w:t>conformity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aforementioned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of </w:t>
      </w:r>
      <w:proofErr w:type="spellStart"/>
      <w:r>
        <w:t>construction</w:t>
      </w:r>
      <w:proofErr w:type="spellEnd"/>
      <w:r>
        <w:t xml:space="preserve">, </w:t>
      </w:r>
      <w:proofErr w:type="spellStart"/>
      <w:r>
        <w:t>fitting</w:t>
      </w:r>
      <w:proofErr w:type="spellEnd"/>
      <w:r>
        <w:t xml:space="preserve"> and </w:t>
      </w:r>
      <w:proofErr w:type="spellStart"/>
      <w:r>
        <w:t>utilization</w:t>
      </w:r>
      <w:proofErr w:type="spellEnd"/>
      <w:r>
        <w:t xml:space="preserve">,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deemed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in </w:t>
      </w:r>
      <w:proofErr w:type="spellStart"/>
      <w:r>
        <w:t>conformity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paragraph</w:t>
      </w:r>
      <w:proofErr w:type="spellEnd"/>
      <w:r>
        <w:t xml:space="preserve"> 5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and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paragraph</w:t>
      </w:r>
      <w:proofErr w:type="spellEnd"/>
      <w:r>
        <w:t xml:space="preserve"> 1 of </w:t>
      </w:r>
      <w:proofErr w:type="spellStart"/>
      <w:r>
        <w:t>Article</w:t>
      </w:r>
      <w:proofErr w:type="spellEnd"/>
      <w:r>
        <w:t xml:space="preserve"> 13,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overridden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switched</w:t>
      </w:r>
      <w:proofErr w:type="spellEnd"/>
      <w:r>
        <w:t xml:space="preserve"> </w:t>
      </w:r>
      <w:proofErr w:type="spellStart"/>
      <w:r>
        <w:t>off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driver</w:t>
      </w:r>
      <w:proofErr w:type="spellEnd"/>
      <w:r>
        <w:t xml:space="preserve">. </w:t>
      </w:r>
    </w:p>
    <w:p w14:paraId="1695765D" w14:textId="77777777" w:rsidR="00B45701" w:rsidRDefault="00B45701" w:rsidP="00B45701">
      <w:pPr>
        <w:tabs>
          <w:tab w:val="center" w:pos="852"/>
          <w:tab w:val="center" w:pos="2469"/>
        </w:tabs>
        <w:spacing w:after="190"/>
        <w:ind w:left="-15" w:firstLine="0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Amendment</w:t>
      </w:r>
      <w:proofErr w:type="spellEnd"/>
      <w:r>
        <w:rPr>
          <w:b/>
          <w:sz w:val="24"/>
        </w:rPr>
        <w:t xml:space="preserve"> of </w:t>
      </w:r>
      <w:proofErr w:type="spellStart"/>
      <w:r>
        <w:rPr>
          <w:b/>
          <w:sz w:val="24"/>
        </w:rPr>
        <w:t>Article</w:t>
      </w:r>
      <w:proofErr w:type="spellEnd"/>
      <w:r>
        <w:rPr>
          <w:b/>
          <w:sz w:val="24"/>
        </w:rPr>
        <w:t xml:space="preserve"> 39: </w:t>
      </w:r>
    </w:p>
    <w:p w14:paraId="7EEA9A5C" w14:textId="77777777" w:rsidR="00B45701" w:rsidRDefault="00B45701" w:rsidP="00B45701">
      <w:pPr>
        <w:ind w:left="1128" w:right="1130"/>
      </w:pPr>
      <w:proofErr w:type="spellStart"/>
      <w:r>
        <w:t>Paragraph</w:t>
      </w:r>
      <w:proofErr w:type="spellEnd"/>
      <w:r>
        <w:t xml:space="preserve"> 1of </w:t>
      </w:r>
      <w:proofErr w:type="spellStart"/>
      <w:r>
        <w:t>Article</w:t>
      </w:r>
      <w:proofErr w:type="spellEnd"/>
      <w:r>
        <w:t xml:space="preserve"> 39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currently</w:t>
      </w:r>
      <w:proofErr w:type="spellEnd"/>
      <w:r>
        <w:t xml:space="preserve"> </w:t>
      </w:r>
      <w:proofErr w:type="spellStart"/>
      <w:r>
        <w:t>reads</w:t>
      </w:r>
      <w:proofErr w:type="spellEnd"/>
      <w:r>
        <w:t xml:space="preserve">: </w:t>
      </w:r>
    </w:p>
    <w:p w14:paraId="0930ADB1" w14:textId="77777777" w:rsidR="00B45701" w:rsidRDefault="00B45701" w:rsidP="00B45701">
      <w:pPr>
        <w:ind w:left="1128" w:right="1130"/>
      </w:pPr>
      <w:r>
        <w:t xml:space="preserve">1.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motor</w:t>
      </w:r>
      <w:proofErr w:type="spellEnd"/>
      <w:r>
        <w:t xml:space="preserve"> </w:t>
      </w:r>
      <w:proofErr w:type="spellStart"/>
      <w:r>
        <w:t>vehicle</w:t>
      </w:r>
      <w:proofErr w:type="spellEnd"/>
      <w:r>
        <w:t xml:space="preserve">,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trailer</w:t>
      </w:r>
      <w:proofErr w:type="spellEnd"/>
      <w:r>
        <w:t xml:space="preserve"> and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combination</w:t>
      </w:r>
      <w:proofErr w:type="spellEnd"/>
      <w:r>
        <w:t xml:space="preserve"> of </w:t>
      </w:r>
      <w:proofErr w:type="spellStart"/>
      <w:r>
        <w:t>vehicles</w:t>
      </w:r>
      <w:proofErr w:type="spellEnd"/>
      <w:r>
        <w:t xml:space="preserve"> in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satisfy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provisions</w:t>
      </w:r>
      <w:proofErr w:type="spellEnd"/>
      <w:r>
        <w:t xml:space="preserve"> of </w:t>
      </w:r>
      <w:proofErr w:type="spellStart"/>
      <w:r>
        <w:t>Annex</w:t>
      </w:r>
      <w:proofErr w:type="spellEnd"/>
      <w:r>
        <w:t xml:space="preserve"> 5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Convention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in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order. </w:t>
      </w:r>
      <w:proofErr w:type="spellStart"/>
      <w:r>
        <w:t>is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appended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:  </w:t>
      </w:r>
    </w:p>
    <w:p w14:paraId="2B8412EE" w14:textId="77777777" w:rsidR="00B45701" w:rsidRDefault="00B45701" w:rsidP="00B45701">
      <w:pPr>
        <w:spacing w:after="232"/>
        <w:ind w:left="1128" w:right="1130"/>
      </w:pPr>
      <w:proofErr w:type="spellStart"/>
      <w:r>
        <w:t>When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vehicles</w:t>
      </w:r>
      <w:proofErr w:type="spellEnd"/>
      <w:r>
        <w:t xml:space="preserve"> are </w:t>
      </w:r>
      <w:proofErr w:type="spellStart"/>
      <w:r>
        <w:t>fitted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, parts and </w:t>
      </w:r>
      <w:proofErr w:type="spellStart"/>
      <w:r>
        <w:t>equipment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are in </w:t>
      </w:r>
      <w:proofErr w:type="spellStart"/>
      <w:r>
        <w:t>conformity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of </w:t>
      </w:r>
      <w:proofErr w:type="spellStart"/>
      <w:r>
        <w:t>construction</w:t>
      </w:r>
      <w:proofErr w:type="spellEnd"/>
      <w:r>
        <w:t xml:space="preserve">, </w:t>
      </w:r>
      <w:proofErr w:type="spellStart"/>
      <w:r>
        <w:t>fitting</w:t>
      </w:r>
      <w:proofErr w:type="spellEnd"/>
      <w:r>
        <w:t xml:space="preserve"> and </w:t>
      </w:r>
      <w:proofErr w:type="spellStart"/>
      <w:r>
        <w:t>utilization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provisions</w:t>
      </w:r>
      <w:proofErr w:type="spellEnd"/>
      <w:r>
        <w:t xml:space="preserve"> of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instruments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in </w:t>
      </w:r>
      <w:proofErr w:type="spellStart"/>
      <w:r>
        <w:t>Article</w:t>
      </w:r>
      <w:proofErr w:type="spellEnd"/>
      <w:r>
        <w:t xml:space="preserve"> 8, </w:t>
      </w:r>
      <w:proofErr w:type="spellStart"/>
      <w:r>
        <w:t>paragraph</w:t>
      </w:r>
      <w:proofErr w:type="spellEnd"/>
      <w:r>
        <w:t xml:space="preserve"> 5bis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Convention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deemed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in </w:t>
      </w:r>
      <w:proofErr w:type="spellStart"/>
      <w:r>
        <w:t>conformity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Annex</w:t>
      </w:r>
      <w:proofErr w:type="spellEnd"/>
      <w:r>
        <w:t xml:space="preserve"> 5. </w:t>
      </w:r>
    </w:p>
    <w:p w14:paraId="04D6EDB6" w14:textId="77777777" w:rsidR="00B45701" w:rsidRDefault="00B45701" w:rsidP="00B45701">
      <w:pPr>
        <w:tabs>
          <w:tab w:val="center" w:pos="852"/>
          <w:tab w:val="center" w:pos="3769"/>
        </w:tabs>
        <w:spacing w:after="120" w:line="254" w:lineRule="auto"/>
        <w:ind w:left="-15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As a </w:t>
      </w:r>
      <w:proofErr w:type="spellStart"/>
      <w:r>
        <w:rPr>
          <w:b/>
        </w:rPr>
        <w:t>result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amended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paragraph</w:t>
      </w:r>
      <w:proofErr w:type="spellEnd"/>
      <w:r>
        <w:rPr>
          <w:b/>
        </w:rPr>
        <w:t xml:space="preserve"> 1 of </w:t>
      </w:r>
      <w:proofErr w:type="spellStart"/>
      <w:r>
        <w:rPr>
          <w:b/>
        </w:rPr>
        <w:t>Article</w:t>
      </w:r>
      <w:proofErr w:type="spellEnd"/>
      <w:r>
        <w:rPr>
          <w:b/>
        </w:rPr>
        <w:t xml:space="preserve"> 39 </w:t>
      </w:r>
      <w:proofErr w:type="spellStart"/>
      <w:r>
        <w:rPr>
          <w:b/>
        </w:rPr>
        <w:t>shall</w:t>
      </w:r>
      <w:proofErr w:type="spellEnd"/>
      <w:r>
        <w:rPr>
          <w:b/>
        </w:rPr>
        <w:t xml:space="preserve"> read: </w:t>
      </w:r>
    </w:p>
    <w:p w14:paraId="446A09E7" w14:textId="77777777" w:rsidR="00B45701" w:rsidRDefault="00B45701" w:rsidP="00B45701">
      <w:pPr>
        <w:spacing w:after="74"/>
        <w:ind w:left="1128" w:right="1130"/>
      </w:pPr>
      <w:r>
        <w:t xml:space="preserve">1.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motor</w:t>
      </w:r>
      <w:proofErr w:type="spellEnd"/>
      <w:r>
        <w:t xml:space="preserve"> </w:t>
      </w:r>
      <w:proofErr w:type="spellStart"/>
      <w:r>
        <w:t>vehicle</w:t>
      </w:r>
      <w:proofErr w:type="spellEnd"/>
      <w:r>
        <w:t xml:space="preserve">,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trailer</w:t>
      </w:r>
      <w:proofErr w:type="spellEnd"/>
      <w:r>
        <w:t xml:space="preserve"> and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combination</w:t>
      </w:r>
      <w:proofErr w:type="spellEnd"/>
      <w:r>
        <w:t xml:space="preserve"> of </w:t>
      </w:r>
      <w:proofErr w:type="spellStart"/>
      <w:r>
        <w:t>vehicles</w:t>
      </w:r>
      <w:proofErr w:type="spellEnd"/>
      <w:r>
        <w:t xml:space="preserve"> in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satisfy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provisions</w:t>
      </w:r>
      <w:proofErr w:type="spellEnd"/>
      <w:r>
        <w:t xml:space="preserve"> of </w:t>
      </w:r>
      <w:proofErr w:type="spellStart"/>
      <w:r>
        <w:t>Annex</w:t>
      </w:r>
      <w:proofErr w:type="spellEnd"/>
      <w:r>
        <w:t xml:space="preserve"> 5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Convention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in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order.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vehicles</w:t>
      </w:r>
      <w:proofErr w:type="spellEnd"/>
      <w:r>
        <w:t xml:space="preserve"> are </w:t>
      </w:r>
      <w:proofErr w:type="spellStart"/>
      <w:r>
        <w:t>fitted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, parts and </w:t>
      </w:r>
      <w:proofErr w:type="spellStart"/>
      <w:r>
        <w:t>equipment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are in </w:t>
      </w:r>
      <w:proofErr w:type="spellStart"/>
      <w:r>
        <w:t>conformity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of </w:t>
      </w:r>
      <w:proofErr w:type="spellStart"/>
      <w:r>
        <w:t>construction</w:t>
      </w:r>
      <w:proofErr w:type="spellEnd"/>
      <w:r>
        <w:t xml:space="preserve">, </w:t>
      </w:r>
      <w:proofErr w:type="spellStart"/>
      <w:r>
        <w:t>fitting</w:t>
      </w:r>
      <w:proofErr w:type="spellEnd"/>
      <w:r>
        <w:t xml:space="preserve"> and </w:t>
      </w:r>
      <w:proofErr w:type="spellStart"/>
      <w:r>
        <w:t>utilization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</w:p>
    <w:p w14:paraId="330AB1E5" w14:textId="77777777" w:rsidR="00B45701" w:rsidRDefault="00B45701" w:rsidP="00B45701">
      <w:pPr>
        <w:spacing w:after="64"/>
        <w:ind w:left="680" w:firstLine="0"/>
        <w:jc w:val="left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3C5762E7" w14:textId="77777777" w:rsidR="00B45701" w:rsidRDefault="00B45701" w:rsidP="00B45701">
      <w:pPr>
        <w:spacing w:after="114" w:line="244" w:lineRule="auto"/>
        <w:ind w:left="-15" w:right="1118" w:firstLine="0"/>
        <w:jc w:val="left"/>
      </w:pPr>
      <w:r>
        <w:rPr>
          <w:sz w:val="18"/>
        </w:rPr>
        <w:t xml:space="preserve"> </w:t>
      </w:r>
      <w:r>
        <w:rPr>
          <w:sz w:val="18"/>
        </w:rPr>
        <w:tab/>
      </w:r>
      <w:r>
        <w:rPr>
          <w:sz w:val="18"/>
          <w:vertAlign w:val="superscript"/>
        </w:rPr>
        <w:t>*</w:t>
      </w:r>
      <w:r>
        <w:rPr>
          <w:sz w:val="18"/>
        </w:rPr>
        <w:t xml:space="preserve"> The UN </w:t>
      </w:r>
      <w:proofErr w:type="spellStart"/>
      <w:r>
        <w:rPr>
          <w:sz w:val="18"/>
        </w:rPr>
        <w:t>Regulations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annexed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the</w:t>
      </w:r>
      <w:proofErr w:type="spellEnd"/>
      <w:r>
        <w:rPr>
          <w:sz w:val="18"/>
        </w:rPr>
        <w:t xml:space="preserve"> "</w:t>
      </w:r>
      <w:proofErr w:type="spellStart"/>
      <w:r>
        <w:rPr>
          <w:sz w:val="18"/>
        </w:rPr>
        <w:t>Agreement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concerning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the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adoption</w:t>
      </w:r>
      <w:proofErr w:type="spellEnd"/>
      <w:r>
        <w:rPr>
          <w:sz w:val="18"/>
        </w:rPr>
        <w:t xml:space="preserve"> of </w:t>
      </w:r>
      <w:proofErr w:type="spellStart"/>
      <w:r>
        <w:rPr>
          <w:sz w:val="18"/>
        </w:rPr>
        <w:t>uniform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technical</w:t>
      </w:r>
      <w:proofErr w:type="spellEnd"/>
      <w:r>
        <w:rPr>
          <w:sz w:val="18"/>
        </w:rPr>
        <w:t xml:space="preserve">   </w:t>
      </w:r>
      <w:r>
        <w:rPr>
          <w:sz w:val="18"/>
        </w:rPr>
        <w:tab/>
        <w:t xml:space="preserve"> </w:t>
      </w:r>
      <w:proofErr w:type="spellStart"/>
      <w:r>
        <w:rPr>
          <w:sz w:val="18"/>
        </w:rPr>
        <w:t>prescriptions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for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wheeled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vehicles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equipment</w:t>
      </w:r>
      <w:proofErr w:type="spellEnd"/>
      <w:r>
        <w:rPr>
          <w:sz w:val="18"/>
        </w:rPr>
        <w:t xml:space="preserve"> and parts </w:t>
      </w:r>
      <w:proofErr w:type="spellStart"/>
      <w:r>
        <w:rPr>
          <w:sz w:val="18"/>
        </w:rPr>
        <w:t>which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fitted</w:t>
      </w:r>
      <w:proofErr w:type="spellEnd"/>
      <w:r>
        <w:rPr>
          <w:sz w:val="18"/>
        </w:rPr>
        <w:t xml:space="preserve"> and/</w:t>
      </w:r>
      <w:proofErr w:type="spellStart"/>
      <w:r>
        <w:rPr>
          <w:sz w:val="18"/>
        </w:rPr>
        <w:t>or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used</w:t>
      </w:r>
      <w:proofErr w:type="spellEnd"/>
      <w:r>
        <w:rPr>
          <w:sz w:val="18"/>
        </w:rPr>
        <w:t xml:space="preserve"> on </w:t>
      </w:r>
      <w:proofErr w:type="spellStart"/>
      <w:r>
        <w:rPr>
          <w:sz w:val="18"/>
        </w:rPr>
        <w:t>wheeled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vehicles</w:t>
      </w:r>
      <w:proofErr w:type="spellEnd"/>
      <w:r>
        <w:rPr>
          <w:sz w:val="18"/>
        </w:rPr>
        <w:t xml:space="preserve"> and </w:t>
      </w:r>
      <w:proofErr w:type="spellStart"/>
      <w:r>
        <w:rPr>
          <w:sz w:val="18"/>
        </w:rPr>
        <w:t>the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conditions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for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reciprocal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recognition</w:t>
      </w:r>
      <w:proofErr w:type="spellEnd"/>
      <w:r>
        <w:rPr>
          <w:sz w:val="18"/>
        </w:rPr>
        <w:t xml:space="preserve"> of </w:t>
      </w:r>
      <w:proofErr w:type="spellStart"/>
      <w:r>
        <w:rPr>
          <w:sz w:val="18"/>
        </w:rPr>
        <w:t>approvals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granted</w:t>
      </w:r>
      <w:proofErr w:type="spellEnd"/>
      <w:r>
        <w:rPr>
          <w:sz w:val="18"/>
        </w:rPr>
        <w:t xml:space="preserve"> on </w:t>
      </w:r>
      <w:proofErr w:type="spellStart"/>
      <w:r>
        <w:rPr>
          <w:sz w:val="18"/>
        </w:rPr>
        <w:t>the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basis</w:t>
      </w:r>
      <w:proofErr w:type="spellEnd"/>
      <w:r>
        <w:rPr>
          <w:sz w:val="18"/>
        </w:rPr>
        <w:t xml:space="preserve"> of </w:t>
      </w:r>
      <w:proofErr w:type="spellStart"/>
      <w:r>
        <w:rPr>
          <w:sz w:val="18"/>
        </w:rPr>
        <w:t>these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prescriptions</w:t>
      </w:r>
      <w:proofErr w:type="spellEnd"/>
      <w:r>
        <w:rPr>
          <w:sz w:val="18"/>
        </w:rPr>
        <w:t xml:space="preserve">" </w:t>
      </w:r>
      <w:proofErr w:type="spellStart"/>
      <w:r>
        <w:rPr>
          <w:sz w:val="18"/>
        </w:rPr>
        <w:t>done</w:t>
      </w:r>
      <w:proofErr w:type="spellEnd"/>
      <w:r>
        <w:rPr>
          <w:sz w:val="18"/>
        </w:rPr>
        <w:t xml:space="preserve"> at </w:t>
      </w:r>
      <w:proofErr w:type="spellStart"/>
      <w:r>
        <w:rPr>
          <w:sz w:val="18"/>
        </w:rPr>
        <w:t>Geneva</w:t>
      </w:r>
      <w:proofErr w:type="spellEnd"/>
      <w:r>
        <w:rPr>
          <w:sz w:val="18"/>
        </w:rPr>
        <w:t xml:space="preserve"> on 20 </w:t>
      </w:r>
      <w:proofErr w:type="spellStart"/>
      <w:r>
        <w:rPr>
          <w:sz w:val="18"/>
        </w:rPr>
        <w:t>March</w:t>
      </w:r>
      <w:proofErr w:type="spellEnd"/>
      <w:r>
        <w:rPr>
          <w:sz w:val="18"/>
        </w:rPr>
        <w:t xml:space="preserve"> 1958. </w:t>
      </w:r>
    </w:p>
    <w:p w14:paraId="7F7A010B" w14:textId="77777777" w:rsidR="00B45701" w:rsidRDefault="00B45701" w:rsidP="00B45701">
      <w:pPr>
        <w:spacing w:after="114" w:line="244" w:lineRule="auto"/>
        <w:ind w:left="1128" w:right="1118" w:hanging="1143"/>
        <w:jc w:val="left"/>
      </w:pPr>
      <w:r>
        <w:rPr>
          <w:sz w:val="18"/>
        </w:rPr>
        <w:t xml:space="preserve"> </w:t>
      </w:r>
      <w:r>
        <w:rPr>
          <w:sz w:val="18"/>
        </w:rPr>
        <w:tab/>
        <w:t xml:space="preserve"> The UN Global </w:t>
      </w:r>
      <w:proofErr w:type="spellStart"/>
      <w:r>
        <w:rPr>
          <w:sz w:val="18"/>
        </w:rPr>
        <w:t>Technical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Regulations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developed</w:t>
      </w:r>
      <w:proofErr w:type="spellEnd"/>
      <w:r>
        <w:rPr>
          <w:sz w:val="18"/>
        </w:rPr>
        <w:t xml:space="preserve"> in </w:t>
      </w:r>
      <w:proofErr w:type="spellStart"/>
      <w:r>
        <w:rPr>
          <w:sz w:val="18"/>
        </w:rPr>
        <w:t>the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framework</w:t>
      </w:r>
      <w:proofErr w:type="spellEnd"/>
      <w:r>
        <w:rPr>
          <w:sz w:val="18"/>
        </w:rPr>
        <w:t xml:space="preserve"> of </w:t>
      </w:r>
      <w:proofErr w:type="spellStart"/>
      <w:r>
        <w:rPr>
          <w:sz w:val="18"/>
        </w:rPr>
        <w:t>the</w:t>
      </w:r>
      <w:proofErr w:type="spellEnd"/>
      <w:r>
        <w:rPr>
          <w:sz w:val="18"/>
        </w:rPr>
        <w:t xml:space="preserve"> "</w:t>
      </w:r>
      <w:proofErr w:type="spellStart"/>
      <w:r>
        <w:rPr>
          <w:sz w:val="18"/>
        </w:rPr>
        <w:t>Agreement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concerning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the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establishing</w:t>
      </w:r>
      <w:proofErr w:type="spellEnd"/>
      <w:r>
        <w:rPr>
          <w:sz w:val="18"/>
        </w:rPr>
        <w:t xml:space="preserve"> of </w:t>
      </w:r>
      <w:proofErr w:type="spellStart"/>
      <w:r>
        <w:rPr>
          <w:sz w:val="18"/>
        </w:rPr>
        <w:t>global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technical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regulations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for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wheeled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vehicles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equipment</w:t>
      </w:r>
      <w:proofErr w:type="spellEnd"/>
      <w:r>
        <w:rPr>
          <w:sz w:val="18"/>
        </w:rPr>
        <w:t xml:space="preserve"> and parts </w:t>
      </w:r>
      <w:proofErr w:type="spellStart"/>
      <w:r>
        <w:rPr>
          <w:sz w:val="18"/>
        </w:rPr>
        <w:t>which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fitted</w:t>
      </w:r>
      <w:proofErr w:type="spellEnd"/>
      <w:r>
        <w:rPr>
          <w:sz w:val="18"/>
        </w:rPr>
        <w:t xml:space="preserve"> and/</w:t>
      </w:r>
      <w:proofErr w:type="spellStart"/>
      <w:r>
        <w:rPr>
          <w:sz w:val="18"/>
        </w:rPr>
        <w:t>or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used</w:t>
      </w:r>
      <w:proofErr w:type="spellEnd"/>
      <w:r>
        <w:rPr>
          <w:sz w:val="18"/>
        </w:rPr>
        <w:t xml:space="preserve"> on </w:t>
      </w:r>
      <w:proofErr w:type="spellStart"/>
      <w:r>
        <w:rPr>
          <w:sz w:val="18"/>
        </w:rPr>
        <w:t>wheeled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vehicles</w:t>
      </w:r>
      <w:proofErr w:type="spellEnd"/>
      <w:r>
        <w:rPr>
          <w:sz w:val="18"/>
        </w:rPr>
        <w:t xml:space="preserve">" </w:t>
      </w:r>
      <w:proofErr w:type="spellStart"/>
      <w:r>
        <w:rPr>
          <w:sz w:val="18"/>
        </w:rPr>
        <w:t>done</w:t>
      </w:r>
      <w:proofErr w:type="spellEnd"/>
      <w:r>
        <w:rPr>
          <w:sz w:val="18"/>
        </w:rPr>
        <w:t xml:space="preserve"> at </w:t>
      </w:r>
      <w:proofErr w:type="spellStart"/>
      <w:r>
        <w:rPr>
          <w:sz w:val="18"/>
        </w:rPr>
        <w:t>Geneva</w:t>
      </w:r>
      <w:proofErr w:type="spellEnd"/>
      <w:r>
        <w:rPr>
          <w:sz w:val="18"/>
        </w:rPr>
        <w:t xml:space="preserve"> on 25 </w:t>
      </w:r>
      <w:proofErr w:type="spellStart"/>
      <w:r>
        <w:rPr>
          <w:sz w:val="18"/>
        </w:rPr>
        <w:t>June</w:t>
      </w:r>
      <w:proofErr w:type="spellEnd"/>
      <w:r>
        <w:rPr>
          <w:sz w:val="18"/>
        </w:rPr>
        <w:t xml:space="preserve"> 1998.  </w:t>
      </w:r>
    </w:p>
    <w:p w14:paraId="06870DFE" w14:textId="77777777" w:rsidR="00B45701" w:rsidRDefault="00B45701" w:rsidP="00B45701">
      <w:pPr>
        <w:spacing w:after="0"/>
        <w:ind w:left="0" w:firstLine="0"/>
        <w:jc w:val="left"/>
      </w:pPr>
      <w:r>
        <w:rPr>
          <w:sz w:val="18"/>
        </w:rPr>
        <w:t xml:space="preserve"> </w:t>
      </w:r>
    </w:p>
    <w:p w14:paraId="06307AA8" w14:textId="77777777" w:rsidR="00B45701" w:rsidRDefault="00B45701" w:rsidP="00B45701">
      <w:pPr>
        <w:spacing w:after="12721"/>
        <w:ind w:left="1128" w:right="1130"/>
      </w:pPr>
      <w:proofErr w:type="spellStart"/>
      <w:r>
        <w:t>provisions</w:t>
      </w:r>
      <w:proofErr w:type="spellEnd"/>
      <w:r>
        <w:t xml:space="preserve"> of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instruments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in </w:t>
      </w:r>
      <w:proofErr w:type="spellStart"/>
      <w:r>
        <w:t>Article</w:t>
      </w:r>
      <w:proofErr w:type="spellEnd"/>
      <w:r>
        <w:t xml:space="preserve"> 8, </w:t>
      </w:r>
      <w:proofErr w:type="spellStart"/>
      <w:r>
        <w:t>paragraph</w:t>
      </w:r>
      <w:proofErr w:type="spellEnd"/>
      <w:r>
        <w:t xml:space="preserve"> 5bis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Convention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deemed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in </w:t>
      </w:r>
      <w:proofErr w:type="spellStart"/>
      <w:r>
        <w:t>conformity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Annex</w:t>
      </w:r>
      <w:proofErr w:type="spellEnd"/>
      <w:r>
        <w:t xml:space="preserve"> 5. </w:t>
      </w:r>
    </w:p>
    <w:p w14:paraId="0CDE270C" w14:textId="77777777" w:rsidR="00B45701" w:rsidRDefault="00B45701" w:rsidP="00B45701">
      <w:pPr>
        <w:spacing w:after="0"/>
        <w:ind w:left="180" w:firstLine="0"/>
        <w:jc w:val="left"/>
      </w:pPr>
      <w:r>
        <w:rPr>
          <w:sz w:val="18"/>
        </w:rPr>
        <w:lastRenderedPageBreak/>
        <w:t xml:space="preserve"> </w:t>
      </w:r>
    </w:p>
    <w:sectPr w:rsidR="00B45701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41"/>
      <w:pgMar w:top="1066" w:right="1130" w:bottom="1694" w:left="1133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1DD95" w14:textId="77777777" w:rsidR="00000000" w:rsidRDefault="00E97C17">
      <w:pPr>
        <w:spacing w:after="0" w:line="240" w:lineRule="auto"/>
      </w:pPr>
      <w:r>
        <w:separator/>
      </w:r>
    </w:p>
  </w:endnote>
  <w:endnote w:type="continuationSeparator" w:id="0">
    <w:p w14:paraId="5CEE86C5" w14:textId="77777777" w:rsidR="00000000" w:rsidRDefault="00E97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FB655" w14:textId="77777777" w:rsidR="003C22DD" w:rsidRDefault="00B45701">
    <w:pPr>
      <w:tabs>
        <w:tab w:val="center" w:pos="9640"/>
      </w:tabs>
      <w:spacing w:after="0"/>
      <w:ind w:lef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8"/>
      </w:rPr>
      <w:t>2</w:t>
    </w:r>
    <w:r>
      <w:rPr>
        <w:b/>
        <w:sz w:val="18"/>
      </w:rPr>
      <w:fldChar w:fldCharType="end"/>
    </w:r>
    <w:r>
      <w:rPr>
        <w:sz w:val="18"/>
      </w:rPr>
      <w:t xml:space="preserve"> </w:t>
    </w:r>
    <w:r>
      <w:rPr>
        <w:sz w:val="18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562CA" w14:textId="77777777" w:rsidR="003C22DD" w:rsidRDefault="00B45701">
    <w:pPr>
      <w:tabs>
        <w:tab w:val="right" w:pos="9643"/>
      </w:tabs>
      <w:spacing w:after="0"/>
      <w:ind w:left="0" w:firstLine="0"/>
      <w:jc w:val="left"/>
    </w:pPr>
    <w:r>
      <w:rPr>
        <w:sz w:val="16"/>
      </w:rPr>
      <w:t xml:space="preserve"> </w:t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8"/>
      </w:rPr>
      <w:t>3</w:t>
    </w:r>
    <w:r>
      <w:rPr>
        <w:b/>
        <w:sz w:val="18"/>
      </w:rPr>
      <w:fldChar w:fldCharType="end"/>
    </w:r>
    <w:r>
      <w:rPr>
        <w:b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624E8" w14:textId="77777777" w:rsidR="003C22DD" w:rsidRDefault="00E97C17">
    <w:pPr>
      <w:spacing w:after="160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14CE8" w14:textId="77777777" w:rsidR="00000000" w:rsidRDefault="00E97C17">
      <w:pPr>
        <w:spacing w:after="0" w:line="240" w:lineRule="auto"/>
      </w:pPr>
      <w:r>
        <w:separator/>
      </w:r>
    </w:p>
  </w:footnote>
  <w:footnote w:type="continuationSeparator" w:id="0">
    <w:p w14:paraId="0FB65B6A" w14:textId="77777777" w:rsidR="00000000" w:rsidRDefault="00E97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247E1" w14:textId="77777777" w:rsidR="003C22DD" w:rsidRDefault="00B45701">
    <w:pPr>
      <w:spacing w:after="0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1198CC0" wp14:editId="5C398DF2">
              <wp:simplePos x="0" y="0"/>
              <wp:positionH relativeFrom="page">
                <wp:posOffset>701040</wp:posOffset>
              </wp:positionH>
              <wp:positionV relativeFrom="page">
                <wp:posOffset>902208</wp:posOffset>
              </wp:positionV>
              <wp:extent cx="6158230" cy="6096"/>
              <wp:effectExtent l="0" t="0" r="0" b="0"/>
              <wp:wrapSquare wrapText="bothSides"/>
              <wp:docPr id="15139" name="Group 151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8230" cy="6096"/>
                        <a:chOff x="0" y="0"/>
                        <a:chExt cx="6158230" cy="6096"/>
                      </a:xfrm>
                    </wpg:grpSpPr>
                    <wps:wsp>
                      <wps:cNvPr id="15361" name="Shape 15361"/>
                      <wps:cNvSpPr/>
                      <wps:spPr>
                        <a:xfrm>
                          <a:off x="0" y="0"/>
                          <a:ext cx="61582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8230" h="9144">
                              <a:moveTo>
                                <a:pt x="0" y="0"/>
                              </a:moveTo>
                              <a:lnTo>
                                <a:pt x="6158230" y="0"/>
                              </a:lnTo>
                              <a:lnTo>
                                <a:pt x="61582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9ABA8AA" id="Group 15139" o:spid="_x0000_s1026" style="position:absolute;margin-left:55.2pt;margin-top:71.05pt;width:484.9pt;height:.5pt;z-index:251659264;mso-position-horizontal-relative:page;mso-position-vertical-relative:page" coordsize="6158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">
              <v:shape id="Shape 15361" o:spid="_x0000_s1027" style="position:absolute;width:61582;height:91;visibility:visible;mso-wrap-style:square;v-text-anchor:top" coordsize="61582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" path="m,l6158230,r,9144l,9144,,e" fillcolor="black" stroked="f" strokeweight="0">
                <v:stroke miterlimit="83231f" joinstyle="miter"/>
                <v:path arrowok="t" textboxrect="0,0,6158230,9144"/>
              </v:shape>
              <w10:wrap type="square" anchorx="page" anchory="page"/>
            </v:group>
          </w:pict>
        </mc:Fallback>
      </mc:AlternateContent>
    </w:r>
    <w:r>
      <w:rPr>
        <w:b/>
        <w:sz w:val="18"/>
      </w:rPr>
      <w:t xml:space="preserve">ECE/TRANS/WP.1/145 </w:t>
    </w:r>
  </w:p>
  <w:p w14:paraId="1CBC72C2" w14:textId="77777777" w:rsidR="003C22DD" w:rsidRDefault="00B45701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70761D8" wp14:editId="614168A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5141" name="Group 151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5C3BD105" id="Group 15141" o:spid="_x0000_s1026" style="position:absolute;margin-left:0;margin-top:0;width:0;height:0;z-index:-25165619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BxidLdTwEAALA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24DF5" w14:textId="77777777" w:rsidR="003C22DD" w:rsidRDefault="00B45701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784B67F3" wp14:editId="7FDFD2DB">
              <wp:simplePos x="0" y="0"/>
              <wp:positionH relativeFrom="page">
                <wp:posOffset>701040</wp:posOffset>
              </wp:positionH>
              <wp:positionV relativeFrom="page">
                <wp:posOffset>902208</wp:posOffset>
              </wp:positionV>
              <wp:extent cx="6158230" cy="6096"/>
              <wp:effectExtent l="0" t="0" r="0" b="0"/>
              <wp:wrapNone/>
              <wp:docPr id="15110" name="Group 151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8230" cy="6096"/>
                        <a:chOff x="0" y="0"/>
                        <a:chExt cx="6158230" cy="6096"/>
                      </a:xfrm>
                    </wpg:grpSpPr>
                    <wps:wsp>
                      <wps:cNvPr id="15357" name="Shape 15357"/>
                      <wps:cNvSpPr/>
                      <wps:spPr>
                        <a:xfrm>
                          <a:off x="0" y="0"/>
                          <a:ext cx="61582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8230" h="9144">
                              <a:moveTo>
                                <a:pt x="0" y="0"/>
                              </a:moveTo>
                              <a:lnTo>
                                <a:pt x="6158230" y="0"/>
                              </a:lnTo>
                              <a:lnTo>
                                <a:pt x="61582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C741CB8" id="Group 15110" o:spid="_x0000_s1026" style="position:absolute;margin-left:55.2pt;margin-top:71.05pt;width:484.9pt;height:.5pt;z-index:-251653120;mso-position-horizontal-relative:page;mso-position-vertical-relative:page" coordsize="6158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">
              <v:shape id="Shape 15357" o:spid="_x0000_s1027" style="position:absolute;width:61582;height:91;visibility:visible;mso-wrap-style:square;v-text-anchor:top" coordsize="61582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" path="m,l6158230,r,9144l,9144,,e" fillcolor="black" stroked="f" strokeweight="0">
                <v:stroke miterlimit="83231f" joinstyle="miter"/>
                <v:path arrowok="t" textboxrect="0,0,6158230,9144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103DE"/>
    <w:multiLevelType w:val="hybridMultilevel"/>
    <w:tmpl w:val="113A2910"/>
    <w:lvl w:ilvl="0" w:tplc="AF32A7F0">
      <w:start w:val="1"/>
      <w:numFmt w:val="decimal"/>
      <w:lvlText w:val="%1.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7A69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B6E4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DCE0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B4BB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7420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4C7B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9E45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E2DC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701"/>
    <w:rsid w:val="00536120"/>
    <w:rsid w:val="00B45701"/>
    <w:rsid w:val="00C72A77"/>
    <w:rsid w:val="00E9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37F5A"/>
  <w15:chartTrackingRefBased/>
  <w15:docId w15:val="{F4E69AD0-6E57-4FD0-8D16-600217F2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45701"/>
    <w:pPr>
      <w:spacing w:after="113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  <w:lang w:eastAsia="et-EE"/>
    </w:rPr>
  </w:style>
  <w:style w:type="paragraph" w:styleId="Pealkiri1">
    <w:name w:val="heading 1"/>
    <w:next w:val="Normaallaad"/>
    <w:link w:val="Pealkiri1Mrk"/>
    <w:uiPriority w:val="9"/>
    <w:qFormat/>
    <w:rsid w:val="00B45701"/>
    <w:pPr>
      <w:keepNext/>
      <w:keepLines/>
      <w:spacing w:after="144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45701"/>
    <w:rPr>
      <w:rFonts w:ascii="Times New Roman" w:eastAsia="Times New Roman" w:hAnsi="Times New Roman" w:cs="Times New Roman"/>
      <w:b/>
      <w:color w:val="000000"/>
      <w:sz w:val="28"/>
      <w:lang w:eastAsia="et-EE"/>
    </w:rPr>
  </w:style>
  <w:style w:type="paragraph" w:styleId="Pis">
    <w:name w:val="header"/>
    <w:basedOn w:val="Normaallaad"/>
    <w:link w:val="PisMrk"/>
    <w:uiPriority w:val="99"/>
    <w:semiHidden/>
    <w:unhideWhenUsed/>
    <w:rsid w:val="00E9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E97C17"/>
    <w:rPr>
      <w:rFonts w:ascii="Times New Roman" w:eastAsia="Times New Roman" w:hAnsi="Times New Roman" w:cs="Times New Roman"/>
      <w:color w:val="000000"/>
      <w:sz w:val="20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 Klein</dc:creator>
  <cp:keywords/>
  <dc:description/>
  <cp:lastModifiedBy>Mait Klein</cp:lastModifiedBy>
  <cp:revision>2</cp:revision>
  <dcterms:created xsi:type="dcterms:W3CDTF">2021-04-19T12:09:00Z</dcterms:created>
  <dcterms:modified xsi:type="dcterms:W3CDTF">2021-11-04T09:48:00Z</dcterms:modified>
</cp:coreProperties>
</file>